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B8" w:rsidRDefault="000522B8" w:rsidP="000522B8">
      <w:pPr>
        <w:autoSpaceDN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ОТДЕЛ ОБРАЗОВАНИЯ АДМИНИСТРАЦИИ ПОНЫРОВСКОГО РАЙОНА</w:t>
      </w:r>
    </w:p>
    <w:p w:rsidR="000522B8" w:rsidRDefault="000522B8" w:rsidP="000522B8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:rsidR="000522B8" w:rsidRDefault="000522B8" w:rsidP="000522B8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:rsidR="000522B8" w:rsidRDefault="000522B8" w:rsidP="000522B8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  <w:proofErr w:type="gramStart"/>
      <w:r>
        <w:rPr>
          <w:rFonts w:eastAsia="Calibri"/>
          <w:bCs/>
          <w:color w:val="000000"/>
          <w:spacing w:val="40"/>
          <w:sz w:val="26"/>
          <w:szCs w:val="26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6"/>
          <w:szCs w:val="26"/>
          <w:lang w:bidi="ru-RU"/>
        </w:rPr>
        <w:t xml:space="preserve"> Р И К А З</w:t>
      </w:r>
    </w:p>
    <w:p w:rsidR="000522B8" w:rsidRDefault="000522B8" w:rsidP="000522B8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:rsidR="000522B8" w:rsidRDefault="000522B8" w:rsidP="000522B8">
      <w:pPr>
        <w:widowControl w:val="0"/>
        <w:jc w:val="both"/>
        <w:rPr>
          <w:rFonts w:eastAsia="Calibri"/>
          <w:spacing w:val="40"/>
          <w:sz w:val="26"/>
          <w:szCs w:val="26"/>
          <w:lang w:eastAsia="en-US"/>
        </w:rPr>
      </w:pPr>
      <w:r>
        <w:rPr>
          <w:rFonts w:eastAsia="Calibri"/>
          <w:spacing w:val="40"/>
          <w:sz w:val="26"/>
          <w:szCs w:val="26"/>
          <w:lang w:eastAsia="en-US"/>
        </w:rPr>
        <w:t>08.09.2020</w:t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</w:r>
      <w:r>
        <w:rPr>
          <w:rFonts w:eastAsia="Calibri"/>
          <w:spacing w:val="40"/>
          <w:sz w:val="26"/>
          <w:szCs w:val="26"/>
          <w:lang w:eastAsia="en-US"/>
        </w:rPr>
        <w:tab/>
        <w:t>№</w:t>
      </w:r>
      <w:r w:rsidR="00707454" w:rsidRPr="00707454">
        <w:rPr>
          <w:rFonts w:eastAsia="Calibri"/>
          <w:spacing w:val="40"/>
          <w:sz w:val="26"/>
          <w:szCs w:val="26"/>
          <w:u w:val="single"/>
          <w:lang w:eastAsia="en-US"/>
        </w:rPr>
        <w:t>101</w:t>
      </w:r>
    </w:p>
    <w:p w:rsidR="000522B8" w:rsidRDefault="000522B8" w:rsidP="000522B8">
      <w:pPr>
        <w:tabs>
          <w:tab w:val="left" w:pos="142"/>
        </w:tabs>
        <w:rPr>
          <w:sz w:val="26"/>
          <w:szCs w:val="26"/>
        </w:rPr>
      </w:pPr>
    </w:p>
    <w:p w:rsidR="000522B8" w:rsidRDefault="000522B8" w:rsidP="000522B8">
      <w:pPr>
        <w:tabs>
          <w:tab w:val="left" w:pos="142"/>
        </w:tabs>
        <w:ind w:left="567" w:firstLine="14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диагностических работ в </w:t>
      </w:r>
      <w:proofErr w:type="spellStart"/>
      <w:r>
        <w:rPr>
          <w:sz w:val="26"/>
          <w:szCs w:val="26"/>
        </w:rPr>
        <w:t>Поныровском</w:t>
      </w:r>
      <w:proofErr w:type="spellEnd"/>
      <w:r>
        <w:rPr>
          <w:sz w:val="26"/>
          <w:szCs w:val="26"/>
        </w:rPr>
        <w:t xml:space="preserve"> районе в 2020 году</w:t>
      </w:r>
    </w:p>
    <w:p w:rsidR="000522B8" w:rsidRDefault="000522B8" w:rsidP="000522B8">
      <w:pPr>
        <w:shd w:val="clear" w:color="auto" w:fill="FFFFFF"/>
        <w:tabs>
          <w:tab w:val="left" w:pos="1474"/>
        </w:tabs>
        <w:jc w:val="both"/>
        <w:rPr>
          <w:sz w:val="26"/>
          <w:szCs w:val="26"/>
        </w:rPr>
      </w:pPr>
    </w:p>
    <w:p w:rsidR="000522B8" w:rsidRDefault="000522B8" w:rsidP="000522B8">
      <w:pPr>
        <w:shd w:val="clear" w:color="auto" w:fill="FFFFFF"/>
        <w:tabs>
          <w:tab w:val="left" w:pos="1474"/>
        </w:tabs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письмом Федеральной службы по надзору в сфере образования и науки (</w:t>
      </w:r>
      <w:proofErr w:type="spellStart"/>
      <w:r>
        <w:rPr>
          <w:sz w:val="26"/>
          <w:szCs w:val="26"/>
        </w:rPr>
        <w:t>Рособрнадзор</w:t>
      </w:r>
      <w:proofErr w:type="spellEnd"/>
      <w:r>
        <w:rPr>
          <w:sz w:val="26"/>
          <w:szCs w:val="26"/>
        </w:rPr>
        <w:t>) от 29.07.2020 №02-70, письмами Федерального государственного бюджетного учреждения «Федеральный центр тестирования» от 21.07.2020 №488/02, от 05.08.2020 №509/02, Регламентом организации и проведения диагностических работ по образовательным программам основного общего образования для обучающихся 10 классов в целях определения уровня и качества знаний обучающихся 10 классов общеобразовательных</w:t>
      </w:r>
      <w:proofErr w:type="gramEnd"/>
      <w:r>
        <w:rPr>
          <w:sz w:val="26"/>
          <w:szCs w:val="26"/>
        </w:rPr>
        <w:t xml:space="preserve"> организаций Курской области, полученных по завершении освоения образовательных программ основного общего образования, приказом комитета образования и науки Курской области от 28.08.2020 №1-873 «О проведении диагностических работ в Курской области в 2020 году</w:t>
      </w:r>
    </w:p>
    <w:p w:rsidR="000522B8" w:rsidRDefault="000522B8" w:rsidP="000522B8">
      <w:pPr>
        <w:shd w:val="clear" w:color="auto" w:fill="FFFFFF"/>
        <w:tabs>
          <w:tab w:val="left" w:pos="1474"/>
        </w:tabs>
        <w:jc w:val="both"/>
        <w:rPr>
          <w:sz w:val="26"/>
          <w:szCs w:val="26"/>
        </w:rPr>
      </w:pPr>
    </w:p>
    <w:p w:rsidR="000522B8" w:rsidRDefault="000522B8" w:rsidP="000522B8">
      <w:pPr>
        <w:shd w:val="clear" w:color="auto" w:fill="FFFFFF"/>
        <w:tabs>
          <w:tab w:val="left" w:pos="1474"/>
        </w:tabs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 Ы В А Ю:</w:t>
      </w:r>
    </w:p>
    <w:p w:rsidR="000522B8" w:rsidRDefault="000522B8" w:rsidP="000522B8">
      <w:pPr>
        <w:ind w:firstLine="851"/>
        <w:jc w:val="both"/>
        <w:rPr>
          <w:sz w:val="26"/>
          <w:szCs w:val="26"/>
        </w:rPr>
      </w:pPr>
    </w:p>
    <w:p w:rsidR="000522B8" w:rsidRDefault="000522B8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диагностические работы по образовательным программам основного общего образования для обучающихся 10 классов в общеобразовательных </w:t>
      </w:r>
      <w:r w:rsidR="003C3FE3">
        <w:rPr>
          <w:sz w:val="26"/>
          <w:szCs w:val="26"/>
        </w:rPr>
        <w:t xml:space="preserve">организациях </w:t>
      </w:r>
      <w:proofErr w:type="spellStart"/>
      <w:r w:rsidR="003C3FE3">
        <w:rPr>
          <w:sz w:val="26"/>
          <w:szCs w:val="26"/>
        </w:rPr>
        <w:t>Поныровского</w:t>
      </w:r>
      <w:proofErr w:type="spellEnd"/>
      <w:r w:rsidR="003C3FE3">
        <w:rPr>
          <w:sz w:val="26"/>
          <w:szCs w:val="26"/>
        </w:rPr>
        <w:t xml:space="preserve"> района в период с 24 сентября 2020 года по 31 октября 2020 года</w:t>
      </w:r>
      <w:r>
        <w:rPr>
          <w:sz w:val="26"/>
          <w:szCs w:val="26"/>
        </w:rPr>
        <w:t>.</w:t>
      </w:r>
    </w:p>
    <w:p w:rsidR="000522B8" w:rsidRDefault="000522B8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Ведущему специалисту-эксперту отдела образования </w:t>
      </w:r>
      <w:proofErr w:type="spellStart"/>
      <w:r>
        <w:rPr>
          <w:sz w:val="26"/>
          <w:szCs w:val="26"/>
        </w:rPr>
        <w:t>Царик</w:t>
      </w:r>
      <w:proofErr w:type="spellEnd"/>
      <w:r>
        <w:rPr>
          <w:sz w:val="26"/>
          <w:szCs w:val="26"/>
        </w:rPr>
        <w:t xml:space="preserve"> Ю.Е. обеспечить </w:t>
      </w:r>
      <w:r w:rsidR="003C3FE3">
        <w:rPr>
          <w:sz w:val="26"/>
          <w:szCs w:val="26"/>
        </w:rPr>
        <w:t xml:space="preserve">организацию проведения диагностических работ по образовательным программам основного общего образования для обучающихся 10 классов общеобразовательных организаций </w:t>
      </w:r>
      <w:proofErr w:type="spellStart"/>
      <w:r w:rsidR="003C3FE3">
        <w:rPr>
          <w:sz w:val="26"/>
          <w:szCs w:val="26"/>
        </w:rPr>
        <w:t>Поныровского</w:t>
      </w:r>
      <w:proofErr w:type="spellEnd"/>
      <w:r w:rsidR="003C3FE3">
        <w:rPr>
          <w:sz w:val="26"/>
          <w:szCs w:val="26"/>
        </w:rPr>
        <w:t xml:space="preserve"> района в 2020 году в соответствии с Графиком проведения диагностических работ по образовательным программам основного общего образования для обучающихся 10 классов в Курск</w:t>
      </w:r>
      <w:r w:rsidR="007A42F6">
        <w:rPr>
          <w:sz w:val="26"/>
          <w:szCs w:val="26"/>
        </w:rPr>
        <w:t>ой области в 2020 году</w:t>
      </w:r>
      <w:r w:rsidR="003C3FE3">
        <w:rPr>
          <w:sz w:val="26"/>
          <w:szCs w:val="26"/>
        </w:rPr>
        <w:t>.</w:t>
      </w:r>
      <w:proofErr w:type="gramEnd"/>
    </w:p>
    <w:p w:rsidR="000522B8" w:rsidRDefault="000522B8" w:rsidP="000522B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r w:rsidR="003C3FE3">
        <w:rPr>
          <w:sz w:val="26"/>
          <w:szCs w:val="26"/>
        </w:rPr>
        <w:t>Рекомендовать руководителям МКОУ «</w:t>
      </w:r>
      <w:proofErr w:type="spellStart"/>
      <w:r w:rsidR="003C3FE3">
        <w:rPr>
          <w:sz w:val="26"/>
          <w:szCs w:val="26"/>
        </w:rPr>
        <w:t>Поныровская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Брусовская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Краснооктябрьская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Нижнесмородинская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Ольховатская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Становская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Игишевская</w:t>
      </w:r>
      <w:proofErr w:type="spellEnd"/>
      <w:r w:rsidR="003C3FE3">
        <w:rPr>
          <w:sz w:val="26"/>
          <w:szCs w:val="26"/>
        </w:rPr>
        <w:t xml:space="preserve"> СОШ», МКОУ «</w:t>
      </w:r>
      <w:proofErr w:type="spellStart"/>
      <w:r w:rsidR="003C3FE3">
        <w:rPr>
          <w:sz w:val="26"/>
          <w:szCs w:val="26"/>
        </w:rPr>
        <w:t>Возовская</w:t>
      </w:r>
      <w:proofErr w:type="spellEnd"/>
      <w:r w:rsidR="003C3FE3">
        <w:rPr>
          <w:sz w:val="26"/>
          <w:szCs w:val="26"/>
        </w:rPr>
        <w:t xml:space="preserve"> СОШ»</w:t>
      </w:r>
      <w:r w:rsidR="007A42F6">
        <w:rPr>
          <w:sz w:val="26"/>
          <w:szCs w:val="26"/>
        </w:rPr>
        <w:t xml:space="preserve"> (</w:t>
      </w:r>
      <w:proofErr w:type="spellStart"/>
      <w:r w:rsidR="007A42F6">
        <w:rPr>
          <w:sz w:val="26"/>
          <w:szCs w:val="26"/>
        </w:rPr>
        <w:t>далее-ОО</w:t>
      </w:r>
      <w:proofErr w:type="spellEnd"/>
      <w:r w:rsidR="007A42F6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0522B8" w:rsidRDefault="000522B8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B390C">
        <w:rPr>
          <w:sz w:val="26"/>
          <w:szCs w:val="26"/>
        </w:rPr>
        <w:t xml:space="preserve">до 14 сентября 2020 года назначить специалистов, привлекаемых </w:t>
      </w:r>
      <w:r w:rsidR="004F381F">
        <w:rPr>
          <w:sz w:val="26"/>
          <w:szCs w:val="26"/>
        </w:rPr>
        <w:t>к проведению диагностических работ в ОО</w:t>
      </w:r>
      <w:r>
        <w:rPr>
          <w:sz w:val="26"/>
          <w:szCs w:val="26"/>
        </w:rPr>
        <w:t>;</w:t>
      </w:r>
    </w:p>
    <w:p w:rsidR="004F381F" w:rsidRDefault="004F381F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специалиста ответственного за организацию и проведение диагностических работ в ОО;</w:t>
      </w:r>
    </w:p>
    <w:p w:rsidR="004F381F" w:rsidRDefault="004F381F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-организаторов в аудитории, организаторов вне аудитории, технических специалистов, специалистов по проведению инструктажа и обеспечению лабораторных работ;</w:t>
      </w:r>
    </w:p>
    <w:p w:rsidR="007A42F6" w:rsidRDefault="007A42F6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0522B8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4F381F">
        <w:rPr>
          <w:sz w:val="26"/>
          <w:szCs w:val="26"/>
        </w:rPr>
        <w:t xml:space="preserve">редоставить в отдел образования список экспертов предметных комиссий от ОО для включения их в состав </w:t>
      </w:r>
      <w:r>
        <w:rPr>
          <w:sz w:val="26"/>
          <w:szCs w:val="26"/>
        </w:rPr>
        <w:t>муниципальных предметных комиссий;</w:t>
      </w:r>
    </w:p>
    <w:p w:rsidR="000522B8" w:rsidRDefault="007A42F6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 организовать в ОО </w:t>
      </w:r>
      <w:r w:rsidR="000522B8">
        <w:rPr>
          <w:sz w:val="26"/>
          <w:szCs w:val="26"/>
        </w:rPr>
        <w:t xml:space="preserve"> </w:t>
      </w:r>
      <w:r>
        <w:rPr>
          <w:sz w:val="26"/>
          <w:szCs w:val="26"/>
        </w:rPr>
        <w:t>(при необходимости) работу по корректировке и внесению необходимых изменений в расписание учебных занятий в дни проведения диагностических работ;</w:t>
      </w:r>
    </w:p>
    <w:p w:rsidR="007A42F6" w:rsidRDefault="00707454" w:rsidP="000522B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3.4 провести диагностические работы в соответствии с Графиком (Приложение).</w:t>
      </w:r>
    </w:p>
    <w:p w:rsidR="000522B8" w:rsidRDefault="00707454" w:rsidP="000522B8">
      <w:pPr>
        <w:tabs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22B8">
        <w:rPr>
          <w:sz w:val="26"/>
          <w:szCs w:val="26"/>
        </w:rPr>
        <w:t xml:space="preserve">.  </w:t>
      </w:r>
      <w:proofErr w:type="gramStart"/>
      <w:r w:rsidR="000522B8">
        <w:rPr>
          <w:sz w:val="26"/>
          <w:szCs w:val="26"/>
        </w:rPr>
        <w:t>Контроль за</w:t>
      </w:r>
      <w:proofErr w:type="gramEnd"/>
      <w:r w:rsidR="000522B8">
        <w:rPr>
          <w:sz w:val="26"/>
          <w:szCs w:val="26"/>
        </w:rPr>
        <w:t xml:space="preserve"> исполнением настоящего приказа оставляю за собой.</w:t>
      </w:r>
    </w:p>
    <w:p w:rsidR="000522B8" w:rsidRDefault="000522B8" w:rsidP="000522B8">
      <w:pPr>
        <w:jc w:val="both"/>
        <w:rPr>
          <w:sz w:val="26"/>
          <w:szCs w:val="26"/>
        </w:rPr>
      </w:pPr>
    </w:p>
    <w:p w:rsidR="000522B8" w:rsidRDefault="000522B8" w:rsidP="000522B8">
      <w:pPr>
        <w:ind w:firstLine="851"/>
        <w:jc w:val="both"/>
        <w:rPr>
          <w:sz w:val="26"/>
          <w:szCs w:val="26"/>
        </w:rPr>
      </w:pPr>
    </w:p>
    <w:p w:rsidR="000522B8" w:rsidRDefault="000522B8" w:rsidP="000522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образования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О.Н. </w:t>
      </w:r>
      <w:proofErr w:type="spellStart"/>
      <w:r>
        <w:rPr>
          <w:sz w:val="26"/>
          <w:szCs w:val="26"/>
        </w:rPr>
        <w:t>Горяйнова</w:t>
      </w:r>
      <w:proofErr w:type="spellEnd"/>
    </w:p>
    <w:p w:rsidR="000522B8" w:rsidRDefault="000522B8" w:rsidP="000522B8">
      <w:pPr>
        <w:spacing w:after="200" w:line="276" w:lineRule="auto"/>
        <w:rPr>
          <w:sz w:val="26"/>
          <w:szCs w:val="26"/>
        </w:rPr>
      </w:pPr>
    </w:p>
    <w:p w:rsidR="00E12E44" w:rsidRDefault="00E12E44"/>
    <w:sectPr w:rsidR="00E12E44" w:rsidSect="00E1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B8"/>
    <w:rsid w:val="000522B8"/>
    <w:rsid w:val="003B390C"/>
    <w:rsid w:val="003C3FE3"/>
    <w:rsid w:val="004F381F"/>
    <w:rsid w:val="005E7F6A"/>
    <w:rsid w:val="00707454"/>
    <w:rsid w:val="007A42F6"/>
    <w:rsid w:val="00E1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</cp:revision>
  <cp:lastPrinted>2020-09-08T14:13:00Z</cp:lastPrinted>
  <dcterms:created xsi:type="dcterms:W3CDTF">2020-09-08T13:17:00Z</dcterms:created>
  <dcterms:modified xsi:type="dcterms:W3CDTF">2020-09-08T14:16:00Z</dcterms:modified>
</cp:coreProperties>
</file>